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E7E971C" w:rsidR="008A22CF" w:rsidRPr="00F5003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003C">
        <w:t>3GPP TSG-RAN WG4</w:t>
      </w:r>
      <w:r w:rsidR="001D4850" w:rsidRPr="00F5003C">
        <w:t xml:space="preserve"> Meeting</w:t>
      </w:r>
      <w:r w:rsidR="005071CC" w:rsidRPr="00F5003C">
        <w:t xml:space="preserve"> </w:t>
      </w:r>
      <w:r w:rsidR="005D1E89" w:rsidRPr="00F5003C">
        <w:t>#</w:t>
      </w:r>
      <w:r w:rsidR="00615DC1" w:rsidRPr="00F5003C">
        <w:t>9</w:t>
      </w:r>
      <w:r w:rsidR="00ED1643" w:rsidRPr="00F5003C">
        <w:t>4</w:t>
      </w:r>
      <w:r w:rsidR="00DB6BB2" w:rsidRPr="00F5003C">
        <w:t>-e</w:t>
      </w:r>
      <w:r w:rsidR="004206FD" w:rsidRPr="00F5003C">
        <w:t>-Bis</w:t>
      </w:r>
      <w:r w:rsidRPr="00F5003C">
        <w:tab/>
      </w:r>
      <w:r w:rsidR="004B60B9" w:rsidRPr="00F5003C">
        <w:rPr>
          <w:szCs w:val="24"/>
        </w:rPr>
        <w:t>R4-</w:t>
      </w:r>
      <w:r w:rsidR="00ED1643" w:rsidRPr="00F5003C">
        <w:rPr>
          <w:szCs w:val="24"/>
        </w:rPr>
        <w:t>200</w:t>
      </w:r>
      <w:r w:rsidR="00B154D3" w:rsidRPr="00F5003C">
        <w:rPr>
          <w:szCs w:val="24"/>
        </w:rPr>
        <w:t>4029</w:t>
      </w:r>
    </w:p>
    <w:p w14:paraId="500197F1" w14:textId="562CA4CA" w:rsidR="005D1E89" w:rsidRPr="00F5003C" w:rsidRDefault="00DB6BB2" w:rsidP="005D1E89">
      <w:pPr>
        <w:pStyle w:val="3GPPHeader"/>
      </w:pPr>
      <w:bookmarkStart w:id="1" w:name="OLE_LINK3"/>
      <w:bookmarkStart w:id="2" w:name="OLE_LINK4"/>
      <w:r w:rsidRPr="00F5003C">
        <w:t>Electronic</w:t>
      </w:r>
      <w:r w:rsidR="0095518F" w:rsidRPr="00F5003C">
        <w:t xml:space="preserve"> </w:t>
      </w:r>
      <w:r w:rsidRPr="00F5003C">
        <w:t>Meeting</w:t>
      </w:r>
      <w:r w:rsidR="00526BF8" w:rsidRPr="00F5003C">
        <w:t xml:space="preserve">, </w:t>
      </w:r>
      <w:r w:rsidR="00ED1643" w:rsidRPr="00F5003C">
        <w:t>2</w:t>
      </w:r>
      <w:r w:rsidR="001D1578" w:rsidRPr="00F5003C">
        <w:t>0</w:t>
      </w:r>
      <w:r w:rsidR="00615DC1" w:rsidRPr="00F5003C">
        <w:t xml:space="preserve"> </w:t>
      </w:r>
      <w:r w:rsidR="00526BF8" w:rsidRPr="00F5003C">
        <w:t xml:space="preserve">– </w:t>
      </w:r>
      <w:r w:rsidR="001D1578" w:rsidRPr="00F5003C">
        <w:t>30</w:t>
      </w:r>
      <w:r w:rsidR="005D1E89" w:rsidRPr="00F5003C">
        <w:t xml:space="preserve"> </w:t>
      </w:r>
      <w:r w:rsidR="001D1578" w:rsidRPr="00F5003C">
        <w:t>April</w:t>
      </w:r>
      <w:r w:rsidR="005D1E89" w:rsidRPr="00F5003C">
        <w:t xml:space="preserve"> 20</w:t>
      </w:r>
      <w:r w:rsidR="00ED1643" w:rsidRPr="00F5003C">
        <w:t>20</w:t>
      </w:r>
    </w:p>
    <w:bookmarkEnd w:id="1"/>
    <w:bookmarkEnd w:id="2"/>
    <w:p w14:paraId="65F55581" w14:textId="77777777" w:rsidR="008A22CF" w:rsidRPr="00F5003C" w:rsidRDefault="008A22CF" w:rsidP="008A22CF">
      <w:pPr>
        <w:pStyle w:val="3GPPHeader"/>
      </w:pPr>
    </w:p>
    <w:p w14:paraId="0FDE225D" w14:textId="07522435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Agenda Item:</w:t>
      </w:r>
      <w:r w:rsidRPr="00F5003C">
        <w:rPr>
          <w:sz w:val="22"/>
        </w:rPr>
        <w:tab/>
      </w:r>
      <w:r w:rsidR="00AD7B27" w:rsidRPr="00F5003C">
        <w:rPr>
          <w:sz w:val="22"/>
        </w:rPr>
        <w:t>6</w:t>
      </w:r>
      <w:r w:rsidR="00284E9D" w:rsidRPr="00F5003C">
        <w:rPr>
          <w:sz w:val="22"/>
        </w:rPr>
        <w:t>.17.2.1.1</w:t>
      </w:r>
    </w:p>
    <w:p w14:paraId="57D8FDDC" w14:textId="59E8C7E0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Source:</w:t>
      </w:r>
      <w:r w:rsidRPr="00F5003C">
        <w:rPr>
          <w:sz w:val="22"/>
        </w:rPr>
        <w:tab/>
        <w:t>Ericsson</w:t>
      </w:r>
    </w:p>
    <w:p w14:paraId="3A8FC3FA" w14:textId="52441945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Title:</w:t>
      </w:r>
      <w:r w:rsidRPr="00F5003C">
        <w:rPr>
          <w:sz w:val="22"/>
        </w:rPr>
        <w:tab/>
      </w:r>
      <w:r w:rsidR="00454602" w:rsidRPr="00F5003C">
        <w:rPr>
          <w:sz w:val="22"/>
        </w:rPr>
        <w:t xml:space="preserve">Transmission scheme in </w:t>
      </w:r>
      <w:r w:rsidR="00FC120F" w:rsidRPr="00F5003C">
        <w:rPr>
          <w:sz w:val="22"/>
        </w:rPr>
        <w:t>NR PDSCH demodulation requirements for HST</w:t>
      </w:r>
    </w:p>
    <w:p w14:paraId="385E2C9B" w14:textId="5B6E49A1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Document for:</w:t>
      </w:r>
      <w:r w:rsidRPr="00F5003C">
        <w:rPr>
          <w:sz w:val="22"/>
        </w:rPr>
        <w:tab/>
      </w:r>
      <w:r w:rsidR="00754F0A" w:rsidRPr="00F5003C">
        <w:rPr>
          <w:sz w:val="22"/>
        </w:rPr>
        <w:t>Discussion</w:t>
      </w:r>
    </w:p>
    <w:p w14:paraId="1DE8240F" w14:textId="3E02A313" w:rsidR="009B01F8" w:rsidRPr="00F5003C" w:rsidRDefault="009B01F8" w:rsidP="009B01F8">
      <w:pPr>
        <w:pStyle w:val="Heading1"/>
        <w:rPr>
          <w:lang w:val="en-US"/>
        </w:rPr>
      </w:pPr>
      <w:r w:rsidRPr="00F5003C">
        <w:rPr>
          <w:lang w:val="en-US"/>
        </w:rPr>
        <w:t>1</w:t>
      </w:r>
      <w:r w:rsidRPr="00F5003C">
        <w:rPr>
          <w:lang w:val="en-US"/>
        </w:rPr>
        <w:tab/>
        <w:t>Introduction</w:t>
      </w:r>
    </w:p>
    <w:p w14:paraId="398C68BD" w14:textId="0027F3F6" w:rsidR="00823C3F" w:rsidRPr="00F5003C" w:rsidRDefault="009B01F8" w:rsidP="006869A4">
      <w:r w:rsidRPr="00F5003C">
        <w:t>RAN</w:t>
      </w:r>
      <w:r w:rsidR="006869A4" w:rsidRPr="00F5003C">
        <w:t>4#9</w:t>
      </w:r>
      <w:r w:rsidR="001E28EE" w:rsidRPr="00F5003C">
        <w:t>4-e</w:t>
      </w:r>
      <w:r w:rsidR="00823C3F" w:rsidRPr="00F5003C">
        <w:t xml:space="preserve"> discussed the transmission scheme</w:t>
      </w:r>
      <w:r w:rsidR="00631E41" w:rsidRPr="00F5003C">
        <w:t>s</w:t>
      </w:r>
      <w:r w:rsidR="00823C3F" w:rsidRPr="00F5003C">
        <w:t xml:space="preserve"> </w:t>
      </w:r>
      <w:r w:rsidR="00B95F48" w:rsidRPr="00F5003C">
        <w:t>assumed</w:t>
      </w:r>
      <w:r w:rsidR="00823C3F" w:rsidRPr="00F5003C">
        <w:t xml:space="preserve"> for UE demodulation requirements with high speed train scenario and </w:t>
      </w:r>
      <w:r w:rsidR="00754F0A" w:rsidRPr="00F5003C">
        <w:t xml:space="preserve">agreed with </w:t>
      </w:r>
      <w:r w:rsidR="006869A4" w:rsidRPr="00F5003C">
        <w:t xml:space="preserve">the way forward </w:t>
      </w:r>
      <w:r w:rsidR="004B7861" w:rsidRPr="00F5003C">
        <w:fldChar w:fldCharType="begin"/>
      </w:r>
      <w:r w:rsidR="004B7861" w:rsidRPr="00F5003C">
        <w:instrText xml:space="preserve"> REF _Ref3386619 \r \h </w:instrText>
      </w:r>
      <w:r w:rsidR="004B7861" w:rsidRPr="00F5003C">
        <w:fldChar w:fldCharType="separate"/>
      </w:r>
      <w:r w:rsidR="00AF51E1" w:rsidRPr="00F5003C">
        <w:t>[1]</w:t>
      </w:r>
      <w:r w:rsidR="004B7861" w:rsidRPr="00F5003C">
        <w:fldChar w:fldCharType="end"/>
      </w:r>
      <w:r w:rsidR="006869A4" w:rsidRPr="00F5003C">
        <w:t>.</w:t>
      </w:r>
      <w:r w:rsidR="00FB7B4F" w:rsidRPr="00F5003C">
        <w:t xml:space="preserve"> We discuss the transmission scheme used for UE demodulation requirements for HST.</w:t>
      </w:r>
    </w:p>
    <w:p w14:paraId="63B30870" w14:textId="49788F44" w:rsidR="006913F6" w:rsidRPr="00F5003C" w:rsidRDefault="009B01F8" w:rsidP="006913F6">
      <w:pPr>
        <w:pStyle w:val="Heading1"/>
        <w:rPr>
          <w:lang w:val="en-US"/>
        </w:rPr>
      </w:pPr>
      <w:r w:rsidRPr="00F5003C">
        <w:rPr>
          <w:lang w:val="en-US"/>
        </w:rPr>
        <w:t>2</w:t>
      </w:r>
      <w:r w:rsidRPr="00F5003C">
        <w:rPr>
          <w:lang w:val="en-US"/>
        </w:rPr>
        <w:tab/>
      </w:r>
      <w:r w:rsidR="006913F6" w:rsidRPr="00F5003C">
        <w:rPr>
          <w:lang w:val="en-US"/>
        </w:rPr>
        <w:t>Discussion</w:t>
      </w:r>
    </w:p>
    <w:p w14:paraId="66961733" w14:textId="6E2885F1" w:rsidR="00C1604E" w:rsidRPr="00F5003C" w:rsidRDefault="00C1604E" w:rsidP="00C1604E">
      <w:pPr>
        <w:pStyle w:val="Heading2"/>
        <w:rPr>
          <w:lang w:val="en-US"/>
        </w:rPr>
      </w:pPr>
      <w:r w:rsidRPr="00F5003C">
        <w:rPr>
          <w:lang w:val="en-US"/>
        </w:rPr>
        <w:t>2.</w:t>
      </w:r>
      <w:r w:rsidR="007C55D7" w:rsidRPr="00F5003C">
        <w:rPr>
          <w:lang w:val="en-US"/>
        </w:rPr>
        <w:t>1</w:t>
      </w:r>
      <w:r w:rsidRPr="00F5003C">
        <w:rPr>
          <w:lang w:val="en-US"/>
        </w:rPr>
        <w:tab/>
        <w:t>Transmission scheme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4FB4" w:rsidRPr="00F5003C" w14:paraId="262CAB95" w14:textId="77777777" w:rsidTr="00124FB4">
        <w:tc>
          <w:tcPr>
            <w:tcW w:w="9629" w:type="dxa"/>
          </w:tcPr>
          <w:p w14:paraId="59869A87" w14:textId="77777777" w:rsidR="00124FB4" w:rsidRPr="00F5003C" w:rsidRDefault="00124FB4" w:rsidP="00124FB4">
            <w:r w:rsidRPr="00F5003C">
              <w:t>DPS transmission scheme 1 (including 1a and 1b)</w:t>
            </w:r>
          </w:p>
          <w:p w14:paraId="1BE30756" w14:textId="77777777" w:rsidR="00124FB4" w:rsidRPr="00F5003C" w:rsidRDefault="00124FB4" w:rsidP="00124FB4">
            <w:pPr>
              <w:pStyle w:val="ListParagraph"/>
              <w:numPr>
                <w:ilvl w:val="0"/>
                <w:numId w:val="11"/>
              </w:numPr>
            </w:pPr>
            <w:r w:rsidRPr="00F5003C">
              <w:t xml:space="preserve">It is feasible to test the transmission scheme 1 without CRI/L1-RSRP feedback </w:t>
            </w:r>
          </w:p>
          <w:p w14:paraId="6F9D1CFF" w14:textId="77777777" w:rsidR="00124FB4" w:rsidRPr="00F5003C" w:rsidRDefault="00124FB4" w:rsidP="00124FB4">
            <w:pPr>
              <w:pStyle w:val="ListParagraph"/>
              <w:numPr>
                <w:ilvl w:val="0"/>
                <w:numId w:val="11"/>
              </w:numPr>
            </w:pPr>
            <w:r w:rsidRPr="00F5003C">
              <w:t>Whether to define new requirements and tests for DPS transmission scheme 1</w:t>
            </w:r>
          </w:p>
          <w:p w14:paraId="796E49A9" w14:textId="60C037A9" w:rsidR="00124FB4" w:rsidRPr="00F5003C" w:rsidRDefault="00124FB4" w:rsidP="00124FB4">
            <w:pPr>
              <w:pStyle w:val="ListParagraph"/>
              <w:numPr>
                <w:ilvl w:val="1"/>
                <w:numId w:val="11"/>
              </w:numPr>
            </w:pPr>
            <w:r w:rsidRPr="00F5003C">
              <w:t xml:space="preserve">Option 1: Do not consider Transmission schemes 1a and 1b for defining new requirements </w:t>
            </w:r>
          </w:p>
          <w:p w14:paraId="0168A272" w14:textId="4F750750" w:rsidR="00124FB4" w:rsidRPr="00F5003C" w:rsidRDefault="00124FB4" w:rsidP="00124FB4">
            <w:pPr>
              <w:pStyle w:val="ListParagraph"/>
              <w:numPr>
                <w:ilvl w:val="1"/>
                <w:numId w:val="11"/>
              </w:numPr>
            </w:pPr>
            <w:r w:rsidRPr="00F5003C">
              <w:t>Option 2: Define requirements for both 1a and 1b schemes for different UE capabilities with corresponding applicability rule</w:t>
            </w:r>
          </w:p>
        </w:tc>
      </w:tr>
    </w:tbl>
    <w:p w14:paraId="61450870" w14:textId="77777777" w:rsidR="002639CD" w:rsidRPr="00F5003C" w:rsidRDefault="002639CD" w:rsidP="007C55D7"/>
    <w:p w14:paraId="2704E5F5" w14:textId="77777777" w:rsidR="00C1604E" w:rsidRPr="00F5003C" w:rsidRDefault="00C1604E" w:rsidP="00C1604E">
      <w:r w:rsidRPr="00F5003C">
        <w:t xml:space="preserve">RAN4 has discussed two transmission schemes for Transmission scheme 1 depending of the number of TCI status: </w:t>
      </w:r>
    </w:p>
    <w:p w14:paraId="01F6A719" w14:textId="77777777" w:rsidR="00C1604E" w:rsidRPr="00F5003C" w:rsidRDefault="00C1604E" w:rsidP="00C1604E">
      <w:pPr>
        <w:pStyle w:val="ListParagraph"/>
        <w:numPr>
          <w:ilvl w:val="0"/>
          <w:numId w:val="8"/>
        </w:numPr>
      </w:pPr>
      <w:r w:rsidRPr="00F5003C">
        <w:t>Transmission scheme 1a: UE only needs to track 1 TCI state</w:t>
      </w:r>
    </w:p>
    <w:p w14:paraId="6E751B4F" w14:textId="77777777" w:rsidR="00C1604E" w:rsidRPr="00F5003C" w:rsidRDefault="00C1604E" w:rsidP="00C1604E">
      <w:pPr>
        <w:pStyle w:val="ListParagraph"/>
        <w:numPr>
          <w:ilvl w:val="0"/>
          <w:numId w:val="8"/>
        </w:numPr>
      </w:pPr>
      <w:r w:rsidRPr="00F5003C">
        <w:t>Transmission scheme 2a: UE needs to track more than 1 TCI states</w:t>
      </w:r>
    </w:p>
    <w:p w14:paraId="1DA58C81" w14:textId="2C193948" w:rsidR="00C1604E" w:rsidRPr="00F5003C" w:rsidRDefault="00C1604E" w:rsidP="00C1604E">
      <w:r w:rsidRPr="00F5003C">
        <w:t>RAN4 concluded both the schemes were feasible in HST scenario</w:t>
      </w:r>
      <w:r w:rsidR="003D3E62" w:rsidRPr="00F5003C">
        <w:t xml:space="preserve">, and one option is to define PDSCH demodulation requirements for both scheme 1a and 1b. </w:t>
      </w:r>
      <w:r w:rsidR="00BD5AA1" w:rsidRPr="00F5003C">
        <w:t xml:space="preserve">Another option is not to define PDSCH demodulation requirements. </w:t>
      </w:r>
    </w:p>
    <w:p w14:paraId="7137B8EA" w14:textId="6EFDF044" w:rsidR="00295BFB" w:rsidRPr="00F5003C" w:rsidRDefault="00295BFB" w:rsidP="00C1604E">
      <w:r w:rsidRPr="00F5003C">
        <w:t xml:space="preserve">RAN4 also discussed the test setup and there are several proposes discussed in RAN4#94-e </w:t>
      </w:r>
      <w:r w:rsidR="006C2475" w:rsidRPr="00F5003C">
        <w:fldChar w:fldCharType="begin"/>
      </w:r>
      <w:r w:rsidR="006C2475" w:rsidRPr="00F5003C">
        <w:instrText xml:space="preserve"> REF _Ref36759549 \r \h </w:instrText>
      </w:r>
      <w:r w:rsidR="006C2475" w:rsidRPr="00F5003C">
        <w:fldChar w:fldCharType="separate"/>
      </w:r>
      <w:r w:rsidR="00AF51E1" w:rsidRPr="00F5003C">
        <w:t>[1]</w:t>
      </w:r>
      <w:r w:rsidR="006C2475" w:rsidRPr="00F5003C">
        <w:fldChar w:fldCharType="end"/>
      </w:r>
      <w:r w:rsidRPr="00F5003C">
        <w:t>.</w:t>
      </w:r>
      <w:r w:rsidR="006C2475" w:rsidRPr="00F5003C">
        <w:t xml:space="preserve"> All the test setup</w:t>
      </w:r>
      <w:r w:rsidR="0038050D" w:rsidRPr="00F5003C">
        <w:t>s</w:t>
      </w:r>
      <w:r w:rsidR="006C2475" w:rsidRPr="00F5003C">
        <w:t xml:space="preserve"> basically </w:t>
      </w:r>
      <w:r w:rsidR="00C9345E" w:rsidRPr="00F5003C">
        <w:t>assume</w:t>
      </w:r>
      <w:r w:rsidR="006C2475" w:rsidRPr="00F5003C">
        <w:t xml:space="preserve"> that TE switch</w:t>
      </w:r>
      <w:r w:rsidR="001F4BF3" w:rsidRPr="00F5003C">
        <w:t>e</w:t>
      </w:r>
      <w:r w:rsidR="00991D72" w:rsidRPr="00F5003C">
        <w:t>s</w:t>
      </w:r>
      <w:r w:rsidR="006C2475" w:rsidRPr="00F5003C">
        <w:t xml:space="preserve"> TRPs </w:t>
      </w:r>
      <w:r w:rsidR="00D55799" w:rsidRPr="00F5003C">
        <w:t xml:space="preserve">without any </w:t>
      </w:r>
      <w:r w:rsidR="00710278" w:rsidRPr="00F5003C">
        <w:t xml:space="preserve">UE </w:t>
      </w:r>
      <w:r w:rsidR="00D55799" w:rsidRPr="00F5003C">
        <w:t>feedback information</w:t>
      </w:r>
      <w:r w:rsidR="004208ED" w:rsidRPr="00F5003C">
        <w:t>, which means TE switches TRP according to</w:t>
      </w:r>
      <w:r w:rsidR="006C2475" w:rsidRPr="00F5003C">
        <w:t xml:space="preserve"> the simulated UE location or slot number</w:t>
      </w:r>
      <w:r w:rsidR="001246DE" w:rsidRPr="00F5003C">
        <w:t>.</w:t>
      </w:r>
    </w:p>
    <w:p w14:paraId="4A81908B" w14:textId="3FCCDB77" w:rsidR="009C6E22" w:rsidRPr="00F5003C" w:rsidRDefault="00C1604E" w:rsidP="001B0B75">
      <w:r w:rsidRPr="00F5003C">
        <w:fldChar w:fldCharType="begin"/>
      </w:r>
      <w:r w:rsidRPr="00F5003C">
        <w:instrText xml:space="preserve"> REF _Ref23265496 \h </w:instrText>
      </w:r>
      <w:r w:rsidRPr="00F5003C">
        <w:fldChar w:fldCharType="separate"/>
      </w:r>
      <w:r w:rsidR="00AF51E1" w:rsidRPr="00F5003C">
        <w:t xml:space="preserve">Figure </w:t>
      </w:r>
      <w:r w:rsidR="00AF51E1" w:rsidRPr="00F5003C">
        <w:rPr>
          <w:noProof/>
        </w:rPr>
        <w:t>1</w:t>
      </w:r>
      <w:r w:rsidRPr="00F5003C">
        <w:fldChar w:fldCharType="end"/>
      </w:r>
      <w:r w:rsidRPr="00F5003C">
        <w:t xml:space="preserve"> </w:t>
      </w:r>
      <w:r w:rsidR="00125A63" w:rsidRPr="00F5003C">
        <w:t>(a)</w:t>
      </w:r>
      <w:r w:rsidRPr="00F5003C">
        <w:t xml:space="preserve"> </w:t>
      </w:r>
      <w:r w:rsidR="00125A63" w:rsidRPr="00F5003C">
        <w:t xml:space="preserve">shows </w:t>
      </w:r>
      <w:r w:rsidRPr="00F5003C">
        <w:t xml:space="preserve">the relative path power of from each TRP where Ds=1000ms and </w:t>
      </w:r>
      <w:proofErr w:type="spellStart"/>
      <w:r w:rsidRPr="00F5003C">
        <w:t>Dmin</w:t>
      </w:r>
      <w:proofErr w:type="spellEnd"/>
      <w:r w:rsidRPr="00F5003C">
        <w:t xml:space="preserve">=50ms. </w:t>
      </w:r>
      <w:r w:rsidRPr="00F5003C">
        <w:fldChar w:fldCharType="begin"/>
      </w:r>
      <w:r w:rsidRPr="00F5003C">
        <w:instrText xml:space="preserve"> REF _Ref23265496 \h </w:instrText>
      </w:r>
      <w:r w:rsidRPr="00F5003C">
        <w:fldChar w:fldCharType="separate"/>
      </w:r>
      <w:r w:rsidR="00AF51E1" w:rsidRPr="00F5003C">
        <w:t xml:space="preserve">Figure </w:t>
      </w:r>
      <w:r w:rsidR="00AF51E1" w:rsidRPr="00F5003C">
        <w:rPr>
          <w:noProof/>
        </w:rPr>
        <w:t>1</w:t>
      </w:r>
      <w:r w:rsidRPr="00F5003C">
        <w:fldChar w:fldCharType="end"/>
      </w:r>
      <w:r w:rsidRPr="00F5003C">
        <w:t xml:space="preserve"> </w:t>
      </w:r>
      <w:r w:rsidR="00125A63" w:rsidRPr="00F5003C">
        <w:t>(b)</w:t>
      </w:r>
      <w:r w:rsidRPr="00F5003C">
        <w:t xml:space="preserve"> </w:t>
      </w:r>
      <w:r w:rsidRPr="00F5003C">
        <w:lastRenderedPageBreak/>
        <w:t xml:space="preserve">shows the </w:t>
      </w:r>
      <w:r w:rsidR="001B3DFA" w:rsidRPr="00F5003C">
        <w:t xml:space="preserve">corresponding </w:t>
      </w:r>
      <w:r w:rsidRPr="00F5003C">
        <w:t xml:space="preserve">Doppler shift when the strongest TRP is selected where it is assumed v=350km/h and fc=2.7GHz. From UE point of view, this is a single tap channel model but the difference from HST single tap model is the huge Doppler shift jump from -875Hz to +875Hz when TE switches the TRP. However it is the same Doppler shift change </w:t>
      </w:r>
      <w:r w:rsidR="001B0B75" w:rsidRPr="00F5003C">
        <w:t>verified with</w:t>
      </w:r>
      <w:r w:rsidRPr="00F5003C">
        <w:t xml:space="preserve"> the HST-SFN </w:t>
      </w:r>
      <w:r w:rsidR="001B0B75" w:rsidRPr="00F5003C">
        <w:t xml:space="preserve">scenario. From UE demodulation point of view, we don’t see any special algorithm is needed compared with the HST-SFN and HST single tap cases RAN4 have already agreed to introduce in Rel-16. </w:t>
      </w:r>
      <w:r w:rsidR="009C6E22" w:rsidRPr="00F5003C">
        <w:t>We therefore propose not to define new PDSCH demodulation requirements for transmission scheme 1a/1b.</w:t>
      </w:r>
    </w:p>
    <w:p w14:paraId="6450B7BD" w14:textId="3B35BF9F" w:rsidR="009F54A3" w:rsidRPr="00F5003C" w:rsidRDefault="002320A9" w:rsidP="00C1604E">
      <w:pPr>
        <w:rPr>
          <w:b/>
        </w:rPr>
      </w:pPr>
      <w:r w:rsidRPr="00F5003C">
        <w:rPr>
          <w:b/>
        </w:rPr>
        <w:t>Proposal 1: RAN4 does not define new PDSCH demodulation requirements assuming DPS in HST WI.</w:t>
      </w:r>
    </w:p>
    <w:p w14:paraId="5856F2B0" w14:textId="4EB57AF9" w:rsidR="00C1604E" w:rsidRPr="00F5003C" w:rsidRDefault="00C1604E" w:rsidP="00C1604E">
      <w:r w:rsidRPr="00F5003C">
        <w:rPr>
          <w:noProof/>
        </w:rPr>
        <w:drawing>
          <wp:inline distT="0" distB="0" distL="0" distR="0" wp14:anchorId="45D90F8C" wp14:editId="3336465A">
            <wp:extent cx="3044952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003C">
        <w:t xml:space="preserve"> </w:t>
      </w:r>
      <w:r w:rsidRPr="00F5003C">
        <w:rPr>
          <w:noProof/>
        </w:rPr>
        <w:drawing>
          <wp:inline distT="0" distB="0" distL="0" distR="0" wp14:anchorId="4435B207" wp14:editId="5AFB8D62">
            <wp:extent cx="2980944" cy="22311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F7C3C" w:rsidRPr="00F5003C" w14:paraId="5472F8AA" w14:textId="77777777" w:rsidTr="007F7C3C">
        <w:tc>
          <w:tcPr>
            <w:tcW w:w="4814" w:type="dxa"/>
          </w:tcPr>
          <w:p w14:paraId="2E508557" w14:textId="06C62219" w:rsidR="007F7C3C" w:rsidRPr="00F5003C" w:rsidRDefault="007F7C3C" w:rsidP="007F7C3C">
            <w:pPr>
              <w:pStyle w:val="TAC"/>
            </w:pPr>
            <w:r w:rsidRPr="00F5003C">
              <w:t>(a) Relative path power from TRPs</w:t>
            </w:r>
          </w:p>
        </w:tc>
        <w:tc>
          <w:tcPr>
            <w:tcW w:w="4815" w:type="dxa"/>
          </w:tcPr>
          <w:p w14:paraId="62182C93" w14:textId="66B6F033" w:rsidR="007F7C3C" w:rsidRPr="00F5003C" w:rsidRDefault="007F7C3C" w:rsidP="007F7C3C">
            <w:pPr>
              <w:pStyle w:val="TAC"/>
            </w:pPr>
            <w:r w:rsidRPr="00F5003C">
              <w:t>(b) Doppler shift from the strongest TRP</w:t>
            </w:r>
          </w:p>
        </w:tc>
      </w:tr>
    </w:tbl>
    <w:p w14:paraId="233B866A" w14:textId="77777777" w:rsidR="00CB2C57" w:rsidRPr="00F5003C" w:rsidRDefault="00CB2C57" w:rsidP="00C1604E"/>
    <w:p w14:paraId="1AA92FD8" w14:textId="6BE275BF" w:rsidR="00C1604E" w:rsidRPr="00F5003C" w:rsidRDefault="00C1604E" w:rsidP="00C1604E">
      <w:pPr>
        <w:pStyle w:val="Caption"/>
      </w:pPr>
      <w:bookmarkStart w:id="3" w:name="_Ref23265496"/>
      <w:r w:rsidRPr="00F5003C">
        <w:t xml:space="preserve">Figure </w:t>
      </w:r>
      <w:r w:rsidR="008625E0" w:rsidRPr="00F5003C">
        <w:fldChar w:fldCharType="begin"/>
      </w:r>
      <w:r w:rsidR="008625E0" w:rsidRPr="00F5003C">
        <w:instrText xml:space="preserve"> SEQ Figure \* ARABIC </w:instrText>
      </w:r>
      <w:r w:rsidR="008625E0" w:rsidRPr="00F5003C">
        <w:fldChar w:fldCharType="separate"/>
      </w:r>
      <w:r w:rsidR="00AF51E1" w:rsidRPr="00F5003C">
        <w:rPr>
          <w:noProof/>
        </w:rPr>
        <w:t>1</w:t>
      </w:r>
      <w:r w:rsidR="008625E0" w:rsidRPr="00F5003C">
        <w:rPr>
          <w:noProof/>
        </w:rPr>
        <w:fldChar w:fldCharType="end"/>
      </w:r>
      <w:bookmarkEnd w:id="3"/>
      <w:r w:rsidRPr="00F5003C">
        <w:tab/>
        <w:t>Relative path power</w:t>
      </w:r>
      <w:r w:rsidR="007F7C3C" w:rsidRPr="00F5003C">
        <w:t xml:space="preserve"> </w:t>
      </w:r>
      <w:r w:rsidRPr="00F5003C">
        <w:t>from TRP</w:t>
      </w:r>
      <w:r w:rsidR="007F7C3C" w:rsidRPr="00F5003C">
        <w:t>s and the effective Doppler shift</w:t>
      </w:r>
      <w:r w:rsidRPr="00F5003C">
        <w:t xml:space="preserve"> with 2-tap HST</w:t>
      </w:r>
      <w:r w:rsidR="00E1300E" w:rsidRPr="00F5003C">
        <w:t>-SFN</w:t>
      </w:r>
      <w:r w:rsidR="002C4EAB" w:rsidRPr="00F5003C">
        <w:t xml:space="preserve">. </w:t>
      </w:r>
      <w:r w:rsidRPr="00F5003C">
        <w:t xml:space="preserve"> </w:t>
      </w:r>
    </w:p>
    <w:p w14:paraId="026AF003" w14:textId="2C8653A0" w:rsidR="002747AC" w:rsidRPr="00F5003C" w:rsidRDefault="002747AC" w:rsidP="002747AC">
      <w:pPr>
        <w:pStyle w:val="Heading2"/>
        <w:rPr>
          <w:lang w:val="en-US"/>
        </w:rPr>
      </w:pPr>
      <w:r w:rsidRPr="00F5003C">
        <w:rPr>
          <w:lang w:val="en-US"/>
        </w:rPr>
        <w:t>2.2</w:t>
      </w:r>
      <w:r w:rsidRPr="00F5003C">
        <w:rPr>
          <w:lang w:val="en-US"/>
        </w:rPr>
        <w:tab/>
        <w:t>Transmission scheme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47AC" w:rsidRPr="00F5003C" w14:paraId="0AA8FE7E" w14:textId="77777777" w:rsidTr="002747AC">
        <w:tc>
          <w:tcPr>
            <w:tcW w:w="9629" w:type="dxa"/>
          </w:tcPr>
          <w:p w14:paraId="282A8C55" w14:textId="77777777" w:rsidR="002747AC" w:rsidRPr="00F5003C" w:rsidRDefault="002747AC" w:rsidP="002747AC">
            <w:r w:rsidRPr="00F5003C">
              <w:t>Transmission scheme 2</w:t>
            </w:r>
          </w:p>
          <w:p w14:paraId="035666A9" w14:textId="3903C483" w:rsidR="002747AC" w:rsidRPr="00F5003C" w:rsidRDefault="002747AC" w:rsidP="002747AC">
            <w:pPr>
              <w:pStyle w:val="ListParagraph"/>
              <w:numPr>
                <w:ilvl w:val="0"/>
                <w:numId w:val="12"/>
              </w:numPr>
            </w:pPr>
            <w:r w:rsidRPr="00F5003C">
              <w:t xml:space="preserve">Option 1: Discuss transmission scheme 2 in </w:t>
            </w:r>
            <w:proofErr w:type="spellStart"/>
            <w:r w:rsidRPr="00F5003C">
              <w:t>eMIMO</w:t>
            </w:r>
            <w:proofErr w:type="spellEnd"/>
            <w:r w:rsidRPr="00F5003C">
              <w:t xml:space="preserve"> WI first, then discuss transmission scheme 2 in HST-SFN deployment scenario later in HST WI</w:t>
            </w:r>
          </w:p>
          <w:p w14:paraId="24AD0357" w14:textId="70D88E0A" w:rsidR="002747AC" w:rsidRPr="00F5003C" w:rsidRDefault="002747AC" w:rsidP="002747AC">
            <w:pPr>
              <w:pStyle w:val="ListParagraph"/>
              <w:numPr>
                <w:ilvl w:val="0"/>
                <w:numId w:val="12"/>
              </w:numPr>
            </w:pPr>
            <w:r w:rsidRPr="00F5003C">
              <w:t xml:space="preserve">Option 2: Discuss transmission scheme 2 in </w:t>
            </w:r>
            <w:proofErr w:type="spellStart"/>
            <w:r w:rsidRPr="00F5003C">
              <w:t>eMIMO</w:t>
            </w:r>
            <w:proofErr w:type="spellEnd"/>
            <w:r w:rsidRPr="00F5003C">
              <w:t xml:space="preserve"> WI (including HST-SFN deployment scenario)</w:t>
            </w:r>
          </w:p>
          <w:p w14:paraId="645421FE" w14:textId="2FD84DF7" w:rsidR="002747AC" w:rsidRPr="00F5003C" w:rsidRDefault="002747AC" w:rsidP="002747AC">
            <w:pPr>
              <w:pStyle w:val="ListParagraph"/>
              <w:numPr>
                <w:ilvl w:val="0"/>
                <w:numId w:val="12"/>
              </w:numPr>
            </w:pPr>
            <w:r w:rsidRPr="00F5003C">
              <w:t xml:space="preserve">Option 3: Discuss transmission scheme 2 with high speed scenario in NR HST WI, discuss transmission scheme 2 with non-high speed scenario in </w:t>
            </w:r>
            <w:proofErr w:type="spellStart"/>
            <w:r w:rsidRPr="00F5003C">
              <w:t>eMIMO</w:t>
            </w:r>
            <w:proofErr w:type="spellEnd"/>
            <w:r w:rsidRPr="00F5003C">
              <w:t xml:space="preserve"> WI</w:t>
            </w:r>
          </w:p>
        </w:tc>
      </w:tr>
    </w:tbl>
    <w:p w14:paraId="3842E922" w14:textId="77777777" w:rsidR="002747AC" w:rsidRPr="00F5003C" w:rsidRDefault="002747AC" w:rsidP="002747AC"/>
    <w:p w14:paraId="4C1585F4" w14:textId="60A5FC1C" w:rsidR="002747AC" w:rsidRPr="00F5003C" w:rsidRDefault="002747AC" w:rsidP="0041317E">
      <w:r w:rsidRPr="00F5003C">
        <w:t xml:space="preserve">Transmission scheme 2 is so called multi-DCI based non-coherent joint transmission (NC-JT), and it is </w:t>
      </w:r>
      <w:r w:rsidR="00A36DEE">
        <w:t>introduced in</w:t>
      </w:r>
      <w:r w:rsidRPr="00F5003C">
        <w:t xml:space="preserve"> Rel-16 </w:t>
      </w:r>
      <w:proofErr w:type="spellStart"/>
      <w:r w:rsidRPr="00F5003C">
        <w:t>eMIMO</w:t>
      </w:r>
      <w:proofErr w:type="spellEnd"/>
      <w:r w:rsidRPr="00F5003C">
        <w:t xml:space="preserve"> WI. This feature enables </w:t>
      </w:r>
      <w:proofErr w:type="spellStart"/>
      <w:r w:rsidRPr="00F5003C">
        <w:t>gNB</w:t>
      </w:r>
      <w:proofErr w:type="spellEnd"/>
      <w:r w:rsidRPr="00F5003C">
        <w:t xml:space="preserve"> to schedule two different PDSCH from two TRPs, where each DCI for PDSCH scheduling is transmitted from the corresponding TRP.</w:t>
      </w:r>
      <w:r w:rsidR="0041317E" w:rsidRPr="00F5003C">
        <w:t xml:space="preserve"> In RAN4#94-e, RAN4 also agreed to define PDSCH requirements scheduled by multi-DCI based multi-TRP/Panel transmission </w:t>
      </w:r>
      <w:r w:rsidR="0041317E" w:rsidRPr="00F5003C">
        <w:fldChar w:fldCharType="begin"/>
      </w:r>
      <w:r w:rsidR="0041317E" w:rsidRPr="00F5003C">
        <w:instrText xml:space="preserve"> REF _Ref36811383 \r \h </w:instrText>
      </w:r>
      <w:r w:rsidR="0041317E" w:rsidRPr="00F5003C">
        <w:fldChar w:fldCharType="separate"/>
      </w:r>
      <w:r w:rsidR="0041317E" w:rsidRPr="00F5003C">
        <w:t>[3]</w:t>
      </w:r>
      <w:r w:rsidR="0041317E" w:rsidRPr="00F5003C">
        <w:fldChar w:fldCharType="end"/>
      </w:r>
      <w:r w:rsidR="0041317E" w:rsidRPr="00F5003C">
        <w:t xml:space="preserve">. </w:t>
      </w:r>
      <w:r w:rsidR="00B75741" w:rsidRPr="00F5003C">
        <w:t xml:space="preserve">Our concern on option 3 is </w:t>
      </w:r>
      <w:r w:rsidR="0041317E" w:rsidRPr="00F5003C">
        <w:t>RAN4 discuss the similar test cases in two agendas. We prefer option 1 or option 2</w:t>
      </w:r>
      <w:r w:rsidR="004E3E87" w:rsidRPr="00F5003C">
        <w:t xml:space="preserve"> in order to avoid the duplicate work. </w:t>
      </w:r>
    </w:p>
    <w:p w14:paraId="70C0B901" w14:textId="55AD896D" w:rsidR="002747AC" w:rsidRPr="00F5003C" w:rsidRDefault="002747AC" w:rsidP="002747AC">
      <w:pPr>
        <w:rPr>
          <w:b/>
          <w:bCs/>
          <w:noProof/>
          <w:lang w:eastAsia="zh-CN"/>
        </w:rPr>
      </w:pPr>
      <w:r w:rsidRPr="00F5003C">
        <w:rPr>
          <w:b/>
          <w:bCs/>
          <w:noProof/>
          <w:lang w:eastAsia="zh-CN"/>
        </w:rPr>
        <w:t xml:space="preserve">Proposal 2: </w:t>
      </w:r>
      <w:r w:rsidR="004E3E87" w:rsidRPr="00F5003C">
        <w:rPr>
          <w:b/>
          <w:bCs/>
          <w:noProof/>
          <w:lang w:eastAsia="zh-CN"/>
        </w:rPr>
        <w:t xml:space="preserve">RAN4 discuss transmission scheme 2 for low speed and/or FR2 scenario </w:t>
      </w:r>
      <w:r w:rsidR="00AF497B" w:rsidRPr="00F5003C">
        <w:rPr>
          <w:b/>
          <w:bCs/>
          <w:noProof/>
          <w:lang w:eastAsia="zh-CN"/>
        </w:rPr>
        <w:t xml:space="preserve">in eMIMO WI </w:t>
      </w:r>
      <w:r w:rsidR="004E3E87" w:rsidRPr="00F5003C">
        <w:rPr>
          <w:b/>
          <w:bCs/>
          <w:noProof/>
          <w:lang w:eastAsia="zh-CN"/>
        </w:rPr>
        <w:t xml:space="preserve">first, then reuse the parameters for </w:t>
      </w:r>
      <w:r w:rsidR="003253DB" w:rsidRPr="00F5003C">
        <w:rPr>
          <w:b/>
          <w:bCs/>
          <w:noProof/>
          <w:lang w:eastAsia="zh-CN"/>
        </w:rPr>
        <w:t xml:space="preserve">FR1 </w:t>
      </w:r>
      <w:r w:rsidR="004E3E87" w:rsidRPr="00F5003C">
        <w:rPr>
          <w:b/>
          <w:bCs/>
          <w:noProof/>
          <w:lang w:eastAsia="zh-CN"/>
        </w:rPr>
        <w:t xml:space="preserve">high speed scenario in HST WI. Alternatively </w:t>
      </w:r>
      <w:r w:rsidR="00AF497B" w:rsidRPr="00F5003C">
        <w:rPr>
          <w:b/>
          <w:bCs/>
          <w:noProof/>
          <w:lang w:eastAsia="zh-CN"/>
        </w:rPr>
        <w:t xml:space="preserve">RAN4 eMIMO WI considers </w:t>
      </w:r>
      <w:r w:rsidR="004E3E87" w:rsidRPr="00F5003C">
        <w:rPr>
          <w:b/>
          <w:bCs/>
          <w:noProof/>
          <w:lang w:eastAsia="zh-CN"/>
        </w:rPr>
        <w:t>multi-DCI based multi-TRP/Panel transmission</w:t>
      </w:r>
      <w:r w:rsidR="00AF497B" w:rsidRPr="00F5003C">
        <w:rPr>
          <w:b/>
          <w:bCs/>
          <w:noProof/>
          <w:lang w:eastAsia="zh-CN"/>
        </w:rPr>
        <w:t xml:space="preserve"> for high speed scenario. </w:t>
      </w:r>
    </w:p>
    <w:p w14:paraId="2F633001" w14:textId="7CD657E9" w:rsidR="0093407C" w:rsidRPr="00F5003C" w:rsidRDefault="00513422" w:rsidP="00C01A72">
      <w:pPr>
        <w:pStyle w:val="Heading2"/>
        <w:rPr>
          <w:lang w:val="en-US"/>
        </w:rPr>
      </w:pPr>
      <w:r w:rsidRPr="00F5003C">
        <w:rPr>
          <w:lang w:val="en-US"/>
        </w:rPr>
        <w:lastRenderedPageBreak/>
        <w:t>2.1</w:t>
      </w:r>
      <w:r w:rsidRPr="00F5003C">
        <w:rPr>
          <w:lang w:val="en-US"/>
        </w:rPr>
        <w:tab/>
        <w:t>Transmission scheme 3</w:t>
      </w:r>
    </w:p>
    <w:p w14:paraId="59FB40FC" w14:textId="0BB61FF4" w:rsidR="00513422" w:rsidRPr="00F5003C" w:rsidRDefault="00B17D41" w:rsidP="00513422">
      <w:r w:rsidRPr="00F5003C">
        <w:t xml:space="preserve">RAN4 has </w:t>
      </w:r>
      <w:r w:rsidR="00DA61DC" w:rsidRPr="00F5003C">
        <w:t>confirmed transmission scheme 3 is not supported in Rel-</w:t>
      </w:r>
      <w:r w:rsidR="0072793E" w:rsidRPr="00F5003C">
        <w:t>16 and</w:t>
      </w:r>
      <w:r w:rsidR="00DA61DC" w:rsidRPr="00F5003C">
        <w:t xml:space="preserve"> agreed not to define any requirements in Rel-16 HST WI.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407C" w:rsidRPr="00F5003C" w14:paraId="3FACA261" w14:textId="77777777" w:rsidTr="0093407C">
        <w:tc>
          <w:tcPr>
            <w:tcW w:w="9629" w:type="dxa"/>
          </w:tcPr>
          <w:p w14:paraId="3ACB581F" w14:textId="77777777" w:rsidR="0093407C" w:rsidRPr="00F5003C" w:rsidRDefault="0093407C" w:rsidP="0093407C">
            <w:r w:rsidRPr="00F5003C">
              <w:t>Transmission scheme 3</w:t>
            </w:r>
          </w:p>
          <w:p w14:paraId="26008018" w14:textId="77777777" w:rsidR="0093407C" w:rsidRPr="00F5003C" w:rsidRDefault="0093407C" w:rsidP="0093407C">
            <w:pPr>
              <w:pStyle w:val="ListParagraph"/>
              <w:numPr>
                <w:ilvl w:val="0"/>
                <w:numId w:val="14"/>
              </w:numPr>
            </w:pPr>
            <w:r w:rsidRPr="00F5003C">
              <w:t>Transmission scheme 3 is not supported in Rel-16, no requirements are defined in Rel-16 HST WI.</w:t>
            </w:r>
          </w:p>
          <w:p w14:paraId="7C3EE298" w14:textId="77777777" w:rsidR="0093407C" w:rsidRPr="00F5003C" w:rsidRDefault="0093407C" w:rsidP="0093407C">
            <w:pPr>
              <w:pStyle w:val="ListParagraph"/>
              <w:numPr>
                <w:ilvl w:val="0"/>
                <w:numId w:val="14"/>
              </w:numPr>
            </w:pPr>
            <w:r w:rsidRPr="00F5003C">
              <w:t>For the performance benefits and feasibility of transmission scheme 3</w:t>
            </w:r>
          </w:p>
          <w:p w14:paraId="1387E52C" w14:textId="437F6078" w:rsidR="0093407C" w:rsidRPr="00F5003C" w:rsidRDefault="0093407C" w:rsidP="0093407C">
            <w:pPr>
              <w:pStyle w:val="ListParagraph"/>
              <w:numPr>
                <w:ilvl w:val="1"/>
                <w:numId w:val="14"/>
              </w:numPr>
            </w:pPr>
            <w:r w:rsidRPr="00F5003C">
              <w:t>Option 1: Companies can bring analysis on the performance benefits and feasibility</w:t>
            </w:r>
          </w:p>
          <w:p w14:paraId="78145924" w14:textId="5DE639BF" w:rsidR="0093407C" w:rsidRPr="00F5003C" w:rsidRDefault="0093407C" w:rsidP="0093407C">
            <w:pPr>
              <w:pStyle w:val="ListParagraph"/>
              <w:numPr>
                <w:ilvl w:val="1"/>
                <w:numId w:val="14"/>
              </w:numPr>
            </w:pPr>
            <w:r w:rsidRPr="00F5003C">
              <w:t>Option 2: Some companies show that transmission schemes 3 provide performance benefits for HST scenario compare to JT</w:t>
            </w:r>
          </w:p>
        </w:tc>
      </w:tr>
    </w:tbl>
    <w:p w14:paraId="1F5DDC82" w14:textId="6C13DC13" w:rsidR="00D869D8" w:rsidRPr="00F5003C" w:rsidRDefault="00D869D8" w:rsidP="00513422"/>
    <w:p w14:paraId="6743A9CF" w14:textId="0D875106" w:rsidR="000F7E34" w:rsidRPr="00F5003C" w:rsidRDefault="000F7E34" w:rsidP="00513422">
      <w:r w:rsidRPr="00F5003C">
        <w:t xml:space="preserve">According to the RAN4 agenda we have </w:t>
      </w:r>
      <w:r w:rsidR="0059330D" w:rsidRPr="00F5003C">
        <w:t xml:space="preserve">the </w:t>
      </w:r>
      <w:r w:rsidRPr="00F5003C">
        <w:t xml:space="preserve">agenda </w:t>
      </w:r>
      <w:r w:rsidR="0059330D" w:rsidRPr="00F5003C">
        <w:t>‘Scenarios and transmission schemes.’ Companies can bring analysis on the performance benefit and feasibility</w:t>
      </w:r>
      <w:r w:rsidR="00E53F9A" w:rsidRPr="00F5003C">
        <w:t xml:space="preserve">, but RAN4 cannot do further if RAN1 does not specify any physical layer specification. We </w:t>
      </w:r>
      <w:r w:rsidR="0072793E" w:rsidRPr="00F5003C">
        <w:t xml:space="preserve">should </w:t>
      </w:r>
      <w:r w:rsidR="00E53F9A" w:rsidRPr="00F5003C">
        <w:t xml:space="preserve">also emphasize </w:t>
      </w:r>
      <w:r w:rsidR="0072793E" w:rsidRPr="00F5003C">
        <w:t xml:space="preserve">Rel-16 </w:t>
      </w:r>
      <w:r w:rsidR="00E53F9A" w:rsidRPr="00F5003C">
        <w:t xml:space="preserve">NR HST WI is the RAN4-led work item </w:t>
      </w:r>
      <w:r w:rsidR="0072793E" w:rsidRPr="00F5003C">
        <w:t>and it does not</w:t>
      </w:r>
      <w:r w:rsidR="00E53F9A" w:rsidRPr="00F5003C">
        <w:t xml:space="preserve"> expect any RAN1 spec chan</w:t>
      </w:r>
      <w:r w:rsidR="0015771E" w:rsidRPr="00F5003C">
        <w:t>ges</w:t>
      </w:r>
      <w:r w:rsidR="0023348F" w:rsidRPr="00F5003C">
        <w:t xml:space="preserve"> </w:t>
      </w:r>
      <w:r w:rsidR="0023348F" w:rsidRPr="00F5003C">
        <w:fldChar w:fldCharType="begin"/>
      </w:r>
      <w:r w:rsidR="0023348F" w:rsidRPr="00F5003C">
        <w:instrText xml:space="preserve"> REF _Ref36763223 \r \h </w:instrText>
      </w:r>
      <w:r w:rsidR="0023348F" w:rsidRPr="00F5003C">
        <w:fldChar w:fldCharType="separate"/>
      </w:r>
      <w:r w:rsidR="0023348F" w:rsidRPr="00F5003C">
        <w:t>[2]</w:t>
      </w:r>
      <w:r w:rsidR="0023348F" w:rsidRPr="00F5003C">
        <w:fldChar w:fldCharType="end"/>
      </w:r>
      <w:r w:rsidR="0023348F" w:rsidRPr="00F5003C">
        <w:t xml:space="preserve">. </w:t>
      </w:r>
    </w:p>
    <w:p w14:paraId="2C359640" w14:textId="62350198" w:rsidR="00AE1341" w:rsidRPr="00F5003C" w:rsidRDefault="00AE1341" w:rsidP="00513422">
      <w:pPr>
        <w:rPr>
          <w:b/>
          <w:bCs/>
        </w:rPr>
      </w:pPr>
      <w:r w:rsidRPr="00F5003C">
        <w:rPr>
          <w:b/>
          <w:bCs/>
        </w:rPr>
        <w:t xml:space="preserve">Proposal </w:t>
      </w:r>
      <w:r w:rsidR="00BD0E6D" w:rsidRPr="00F5003C">
        <w:rPr>
          <w:b/>
          <w:bCs/>
        </w:rPr>
        <w:t>3</w:t>
      </w:r>
      <w:r w:rsidRPr="00F5003C">
        <w:rPr>
          <w:b/>
          <w:bCs/>
        </w:rPr>
        <w:t xml:space="preserve">: </w:t>
      </w:r>
      <w:r w:rsidR="0023348F" w:rsidRPr="00F5003C">
        <w:rPr>
          <w:b/>
          <w:bCs/>
        </w:rPr>
        <w:t xml:space="preserve">No more discussions are needed for transmission scheme 3 </w:t>
      </w:r>
      <w:r w:rsidR="00614A38" w:rsidRPr="00F5003C">
        <w:rPr>
          <w:b/>
          <w:bCs/>
        </w:rPr>
        <w:t>i</w:t>
      </w:r>
      <w:r w:rsidR="00141358" w:rsidRPr="00F5003C">
        <w:rPr>
          <w:b/>
          <w:bCs/>
        </w:rPr>
        <w:t>n Rel-16 HST WI.</w:t>
      </w:r>
    </w:p>
    <w:p w14:paraId="3334C294" w14:textId="4E3851B6" w:rsidR="00706774" w:rsidRPr="00F5003C" w:rsidRDefault="00012BDD" w:rsidP="00706774">
      <w:pPr>
        <w:pStyle w:val="Heading1"/>
        <w:rPr>
          <w:lang w:val="en-US"/>
        </w:rPr>
      </w:pPr>
      <w:r w:rsidRPr="00F5003C">
        <w:rPr>
          <w:lang w:val="en-US"/>
        </w:rPr>
        <w:t>3</w:t>
      </w:r>
      <w:r w:rsidRPr="00F5003C">
        <w:rPr>
          <w:lang w:val="en-US"/>
        </w:rPr>
        <w:tab/>
      </w:r>
      <w:r w:rsidR="00C27F15" w:rsidRPr="00F5003C">
        <w:rPr>
          <w:lang w:val="en-US"/>
        </w:rPr>
        <w:t>Summary</w:t>
      </w:r>
    </w:p>
    <w:p w14:paraId="671ECF80" w14:textId="77777777" w:rsidR="00F43EAE" w:rsidRPr="00F5003C" w:rsidRDefault="00F43EAE" w:rsidP="00F43EAE">
      <w:pPr>
        <w:rPr>
          <w:b/>
        </w:rPr>
      </w:pPr>
      <w:r w:rsidRPr="00F5003C">
        <w:rPr>
          <w:b/>
        </w:rPr>
        <w:t>Proposal 1: RAN4 does not define new PDSCH demodulation requirements assuming DPS in HST WI.</w:t>
      </w:r>
    </w:p>
    <w:p w14:paraId="00F34AB3" w14:textId="77777777" w:rsidR="008625E0" w:rsidRPr="00F5003C" w:rsidRDefault="008625E0" w:rsidP="008625E0">
      <w:pPr>
        <w:rPr>
          <w:b/>
          <w:bCs/>
          <w:noProof/>
          <w:lang w:eastAsia="zh-CN"/>
        </w:rPr>
      </w:pPr>
      <w:r w:rsidRPr="00F5003C">
        <w:rPr>
          <w:b/>
          <w:bCs/>
          <w:noProof/>
          <w:lang w:eastAsia="zh-CN"/>
        </w:rPr>
        <w:t xml:space="preserve">Proposal 2: RAN4 discuss transmission scheme 2 for low speed and/or FR2 scenario in eMIMO WI first, then reuse the parameters for FR1 high speed scenario in HST WI. Alternatively RAN4 eMIMO WI considers multi-DCI based multi-TRP/Panel transmission for high speed scenario. </w:t>
      </w:r>
    </w:p>
    <w:p w14:paraId="1F444BE1" w14:textId="3A7A1531" w:rsidR="004C44E3" w:rsidRPr="00F5003C" w:rsidRDefault="00F43EAE" w:rsidP="00706774">
      <w:pPr>
        <w:rPr>
          <w:b/>
          <w:bCs/>
        </w:rPr>
      </w:pPr>
      <w:bookmarkStart w:id="4" w:name="_GoBack"/>
      <w:bookmarkEnd w:id="4"/>
      <w:r w:rsidRPr="00F5003C">
        <w:rPr>
          <w:b/>
          <w:bCs/>
        </w:rPr>
        <w:t>Proposal 3: No more discussions are needed for transmission scheme 3 in Rel-16 HST WI.</w:t>
      </w:r>
    </w:p>
    <w:p w14:paraId="390ECC25" w14:textId="6E5E5020" w:rsidR="005A782E" w:rsidRPr="00F5003C" w:rsidRDefault="005A782E" w:rsidP="005A782E">
      <w:pPr>
        <w:pStyle w:val="Heading1"/>
        <w:rPr>
          <w:lang w:val="en-US"/>
        </w:rPr>
      </w:pPr>
      <w:r w:rsidRPr="00F5003C">
        <w:rPr>
          <w:lang w:val="en-US"/>
        </w:rPr>
        <w:t>References</w:t>
      </w:r>
    </w:p>
    <w:p w14:paraId="162CC44C" w14:textId="1EE7ECF9" w:rsidR="004268FE" w:rsidRPr="00F5003C" w:rsidRDefault="00261D96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6759549"/>
      <w:r w:rsidRPr="00F5003C">
        <w:t>R4-</w:t>
      </w:r>
      <w:r w:rsidR="00145EF5" w:rsidRPr="00F5003C">
        <w:t>2002418</w:t>
      </w:r>
      <w:r w:rsidR="009B01F8" w:rsidRPr="00F5003C">
        <w:t>, “</w:t>
      </w:r>
      <w:r w:rsidR="005156EB" w:rsidRPr="00F5003C">
        <w:t>WF on UE demodulation for NR HST</w:t>
      </w:r>
      <w:r w:rsidR="009B01F8" w:rsidRPr="00F5003C">
        <w:t>”</w:t>
      </w:r>
      <w:r w:rsidR="00C44949" w:rsidRPr="00F5003C">
        <w:t>, CMC</w:t>
      </w:r>
      <w:bookmarkEnd w:id="5"/>
      <w:r w:rsidR="00D35024" w:rsidRPr="00F5003C">
        <w:t>C.</w:t>
      </w:r>
      <w:bookmarkEnd w:id="6"/>
    </w:p>
    <w:p w14:paraId="427AD4EA" w14:textId="4922BD5B" w:rsidR="00907B94" w:rsidRPr="00F5003C" w:rsidRDefault="00907B94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36763223"/>
      <w:r w:rsidRPr="00F5003C">
        <w:t>RP-191788, “New WID on NR support for high speed train scenario”, CMCC.</w:t>
      </w:r>
      <w:bookmarkEnd w:id="7"/>
      <w:r w:rsidRPr="00F5003C">
        <w:t xml:space="preserve"> </w:t>
      </w:r>
    </w:p>
    <w:p w14:paraId="54C714F6" w14:textId="2BF303CD" w:rsidR="00873134" w:rsidRPr="00F5003C" w:rsidRDefault="00873134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6811383"/>
      <w:r w:rsidRPr="00F5003C">
        <w:t>R4-200</w:t>
      </w:r>
      <w:r w:rsidR="005254F4" w:rsidRPr="00F5003C">
        <w:t xml:space="preserve">2419, “Way forward on demodulation and CSI requirement for NR </w:t>
      </w:r>
      <w:proofErr w:type="spellStart"/>
      <w:r w:rsidR="005254F4" w:rsidRPr="00F5003C">
        <w:t>eMIMO</w:t>
      </w:r>
      <w:proofErr w:type="spellEnd"/>
      <w:r w:rsidR="005254F4" w:rsidRPr="00F5003C">
        <w:t>”, Samsung.</w:t>
      </w:r>
      <w:bookmarkEnd w:id="8"/>
      <w:r w:rsidR="005254F4" w:rsidRPr="00F5003C">
        <w:t xml:space="preserve"> </w:t>
      </w:r>
    </w:p>
    <w:sectPr w:rsidR="00873134" w:rsidRPr="00F5003C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13D52" w:rsidRDefault="00E13D52">
      <w:pPr>
        <w:spacing w:after="0"/>
      </w:pPr>
      <w:r>
        <w:separator/>
      </w:r>
    </w:p>
  </w:endnote>
  <w:endnote w:type="continuationSeparator" w:id="0">
    <w:p w14:paraId="383D8F64" w14:textId="77777777" w:rsidR="00E13D52" w:rsidRDefault="00E13D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13D52" w:rsidRDefault="00E13D5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13D52" w:rsidRDefault="00E13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13D52" w:rsidRDefault="00E13D52">
      <w:pPr>
        <w:spacing w:after="0"/>
      </w:pPr>
      <w:r>
        <w:separator/>
      </w:r>
    </w:p>
  </w:footnote>
  <w:footnote w:type="continuationSeparator" w:id="0">
    <w:p w14:paraId="5C20C51E" w14:textId="77777777" w:rsidR="00E13D52" w:rsidRDefault="00E13D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13D52" w:rsidRDefault="00E13D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669E7"/>
    <w:multiLevelType w:val="hybridMultilevel"/>
    <w:tmpl w:val="32C6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C1483"/>
    <w:multiLevelType w:val="hybridMultilevel"/>
    <w:tmpl w:val="2BBC4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E50F3F"/>
    <w:multiLevelType w:val="hybridMultilevel"/>
    <w:tmpl w:val="018EDE7E"/>
    <w:lvl w:ilvl="0" w:tplc="18E2E8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84F22"/>
    <w:multiLevelType w:val="hybridMultilevel"/>
    <w:tmpl w:val="20581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917E1"/>
    <w:multiLevelType w:val="hybridMultilevel"/>
    <w:tmpl w:val="B41C4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3"/>
  </w:num>
  <w:num w:numId="5">
    <w:abstractNumId w:val="12"/>
  </w:num>
  <w:num w:numId="6">
    <w:abstractNumId w:val="2"/>
  </w:num>
  <w:num w:numId="7">
    <w:abstractNumId w:val="1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0"/>
  </w:num>
  <w:num w:numId="13">
    <w:abstractNumId w:val="4"/>
  </w:num>
  <w:num w:numId="14">
    <w:abstractNumId w:val="8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92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052E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5AD1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293"/>
    <w:rsid w:val="00067705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8E9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4E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E34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2E0D"/>
    <w:rsid w:val="001133A4"/>
    <w:rsid w:val="0011391A"/>
    <w:rsid w:val="00114077"/>
    <w:rsid w:val="00114245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6DE"/>
    <w:rsid w:val="001248AD"/>
    <w:rsid w:val="001249D0"/>
    <w:rsid w:val="00124FB4"/>
    <w:rsid w:val="0012501E"/>
    <w:rsid w:val="0012519F"/>
    <w:rsid w:val="00125209"/>
    <w:rsid w:val="0012569C"/>
    <w:rsid w:val="0012582D"/>
    <w:rsid w:val="00125A63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5EF5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71E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7F0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B75"/>
    <w:rsid w:val="001B0D31"/>
    <w:rsid w:val="001B13E6"/>
    <w:rsid w:val="001B185D"/>
    <w:rsid w:val="001B1B38"/>
    <w:rsid w:val="001B2FA9"/>
    <w:rsid w:val="001B3115"/>
    <w:rsid w:val="001B3893"/>
    <w:rsid w:val="001B3DFA"/>
    <w:rsid w:val="001B45D3"/>
    <w:rsid w:val="001B461D"/>
    <w:rsid w:val="001B4909"/>
    <w:rsid w:val="001B5849"/>
    <w:rsid w:val="001B68D8"/>
    <w:rsid w:val="001B6AFB"/>
    <w:rsid w:val="001B6F88"/>
    <w:rsid w:val="001B7725"/>
    <w:rsid w:val="001C000C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578"/>
    <w:rsid w:val="001D1E06"/>
    <w:rsid w:val="001D2453"/>
    <w:rsid w:val="001D2C28"/>
    <w:rsid w:val="001D2F8F"/>
    <w:rsid w:val="001D30D3"/>
    <w:rsid w:val="001D3636"/>
    <w:rsid w:val="001D3781"/>
    <w:rsid w:val="001D378F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8EE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BF3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0A9"/>
    <w:rsid w:val="00232DDD"/>
    <w:rsid w:val="0023348F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A59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3D5"/>
    <w:rsid w:val="0026260A"/>
    <w:rsid w:val="002626CF"/>
    <w:rsid w:val="002635C5"/>
    <w:rsid w:val="002639CD"/>
    <w:rsid w:val="002639DB"/>
    <w:rsid w:val="00263A47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7AC"/>
    <w:rsid w:val="0027498F"/>
    <w:rsid w:val="00274A37"/>
    <w:rsid w:val="00274EE7"/>
    <w:rsid w:val="00275417"/>
    <w:rsid w:val="00275492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4E9D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BFB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A53"/>
    <w:rsid w:val="002C4C83"/>
    <w:rsid w:val="002C4EAB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3DB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B02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50C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50D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E62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17E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6FD"/>
    <w:rsid w:val="004208E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03B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1DEA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D"/>
    <w:rsid w:val="004924C5"/>
    <w:rsid w:val="00492702"/>
    <w:rsid w:val="00492778"/>
    <w:rsid w:val="004929E5"/>
    <w:rsid w:val="00492AEE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FC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1CD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3E87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4F4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578"/>
    <w:rsid w:val="00567879"/>
    <w:rsid w:val="00567D86"/>
    <w:rsid w:val="00570621"/>
    <w:rsid w:val="00570F66"/>
    <w:rsid w:val="00571EC2"/>
    <w:rsid w:val="00572EDF"/>
    <w:rsid w:val="0057318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80"/>
    <w:rsid w:val="005842EB"/>
    <w:rsid w:val="00584EFE"/>
    <w:rsid w:val="005855F5"/>
    <w:rsid w:val="00586527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30D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4E4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3E8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C6C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1E41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746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7C8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9BC"/>
    <w:rsid w:val="006913BA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75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790"/>
    <w:rsid w:val="006D2BC5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615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9F"/>
    <w:rsid w:val="006F18DF"/>
    <w:rsid w:val="006F1DA5"/>
    <w:rsid w:val="006F1EBB"/>
    <w:rsid w:val="006F1F6A"/>
    <w:rsid w:val="006F2458"/>
    <w:rsid w:val="006F2572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D0D"/>
    <w:rsid w:val="006F71E7"/>
    <w:rsid w:val="007016D4"/>
    <w:rsid w:val="00701A77"/>
    <w:rsid w:val="00702207"/>
    <w:rsid w:val="00702C1E"/>
    <w:rsid w:val="00702F95"/>
    <w:rsid w:val="00703E97"/>
    <w:rsid w:val="007042D1"/>
    <w:rsid w:val="0070460B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8"/>
    <w:rsid w:val="0071027D"/>
    <w:rsid w:val="00710D62"/>
    <w:rsid w:val="00710E9C"/>
    <w:rsid w:val="00713715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93E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6D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70F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8E7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68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5D7"/>
    <w:rsid w:val="007C59A6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C3C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354"/>
    <w:rsid w:val="00854C7F"/>
    <w:rsid w:val="00855125"/>
    <w:rsid w:val="00855BFD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5E0"/>
    <w:rsid w:val="008627EE"/>
    <w:rsid w:val="00862C7C"/>
    <w:rsid w:val="00863B28"/>
    <w:rsid w:val="008643BD"/>
    <w:rsid w:val="00864434"/>
    <w:rsid w:val="00864563"/>
    <w:rsid w:val="008659F6"/>
    <w:rsid w:val="00866F15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3134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DFC"/>
    <w:rsid w:val="008963DF"/>
    <w:rsid w:val="008970E6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D68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2614"/>
    <w:rsid w:val="00903117"/>
    <w:rsid w:val="00903476"/>
    <w:rsid w:val="00903F38"/>
    <w:rsid w:val="0090442C"/>
    <w:rsid w:val="0090513B"/>
    <w:rsid w:val="00905D7F"/>
    <w:rsid w:val="00906088"/>
    <w:rsid w:val="00906A91"/>
    <w:rsid w:val="00906FDA"/>
    <w:rsid w:val="00907B94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07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4485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1D72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5E5B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367A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909"/>
    <w:rsid w:val="009C0A6C"/>
    <w:rsid w:val="009C0C65"/>
    <w:rsid w:val="009C0F85"/>
    <w:rsid w:val="009C15C5"/>
    <w:rsid w:val="009C1920"/>
    <w:rsid w:val="009C1FA4"/>
    <w:rsid w:val="009C2B73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E22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489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4A3"/>
    <w:rsid w:val="009F552A"/>
    <w:rsid w:val="009F5B91"/>
    <w:rsid w:val="009F5C3E"/>
    <w:rsid w:val="009F6D40"/>
    <w:rsid w:val="009F753A"/>
    <w:rsid w:val="009F7711"/>
    <w:rsid w:val="009F7EDA"/>
    <w:rsid w:val="009F7F4F"/>
    <w:rsid w:val="00A00241"/>
    <w:rsid w:val="00A01700"/>
    <w:rsid w:val="00A01775"/>
    <w:rsid w:val="00A01806"/>
    <w:rsid w:val="00A036F9"/>
    <w:rsid w:val="00A042AA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A20"/>
    <w:rsid w:val="00A32D8D"/>
    <w:rsid w:val="00A32F43"/>
    <w:rsid w:val="00A34753"/>
    <w:rsid w:val="00A34F17"/>
    <w:rsid w:val="00A354EA"/>
    <w:rsid w:val="00A35826"/>
    <w:rsid w:val="00A35C0E"/>
    <w:rsid w:val="00A3619E"/>
    <w:rsid w:val="00A361BC"/>
    <w:rsid w:val="00A3688D"/>
    <w:rsid w:val="00A36DEE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D5F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B27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033"/>
    <w:rsid w:val="00AF3171"/>
    <w:rsid w:val="00AF3A80"/>
    <w:rsid w:val="00AF42E2"/>
    <w:rsid w:val="00AF497B"/>
    <w:rsid w:val="00AF4A26"/>
    <w:rsid w:val="00AF4D45"/>
    <w:rsid w:val="00AF4E4A"/>
    <w:rsid w:val="00AF51E1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D59"/>
    <w:rsid w:val="00B05086"/>
    <w:rsid w:val="00B05B5D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4D3"/>
    <w:rsid w:val="00B1590D"/>
    <w:rsid w:val="00B15FBD"/>
    <w:rsid w:val="00B16102"/>
    <w:rsid w:val="00B16B9D"/>
    <w:rsid w:val="00B16BCF"/>
    <w:rsid w:val="00B17366"/>
    <w:rsid w:val="00B17792"/>
    <w:rsid w:val="00B17D41"/>
    <w:rsid w:val="00B200C7"/>
    <w:rsid w:val="00B21023"/>
    <w:rsid w:val="00B21920"/>
    <w:rsid w:val="00B21AC2"/>
    <w:rsid w:val="00B21FED"/>
    <w:rsid w:val="00B223F9"/>
    <w:rsid w:val="00B232C5"/>
    <w:rsid w:val="00B24AE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741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90023"/>
    <w:rsid w:val="00B90483"/>
    <w:rsid w:val="00B90818"/>
    <w:rsid w:val="00B90F86"/>
    <w:rsid w:val="00B916FC"/>
    <w:rsid w:val="00B91E2C"/>
    <w:rsid w:val="00B92312"/>
    <w:rsid w:val="00B92401"/>
    <w:rsid w:val="00B937C1"/>
    <w:rsid w:val="00B93C3E"/>
    <w:rsid w:val="00B93FDA"/>
    <w:rsid w:val="00B94107"/>
    <w:rsid w:val="00B949B7"/>
    <w:rsid w:val="00B956C7"/>
    <w:rsid w:val="00B957CD"/>
    <w:rsid w:val="00B9597F"/>
    <w:rsid w:val="00B95AB9"/>
    <w:rsid w:val="00B95C71"/>
    <w:rsid w:val="00B95F48"/>
    <w:rsid w:val="00B96374"/>
    <w:rsid w:val="00B97831"/>
    <w:rsid w:val="00B97A8E"/>
    <w:rsid w:val="00B97DA4"/>
    <w:rsid w:val="00BA01E4"/>
    <w:rsid w:val="00BA0E47"/>
    <w:rsid w:val="00BA0EC7"/>
    <w:rsid w:val="00BA104A"/>
    <w:rsid w:val="00BA194C"/>
    <w:rsid w:val="00BA1A4B"/>
    <w:rsid w:val="00BA1DBE"/>
    <w:rsid w:val="00BA2047"/>
    <w:rsid w:val="00BA254E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2E4E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CD"/>
    <w:rsid w:val="00BD08E1"/>
    <w:rsid w:val="00BD0D80"/>
    <w:rsid w:val="00BD0E6D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AA1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A7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604E"/>
    <w:rsid w:val="00C170E2"/>
    <w:rsid w:val="00C17B87"/>
    <w:rsid w:val="00C17C1A"/>
    <w:rsid w:val="00C17F91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623E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E6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45E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345"/>
    <w:rsid w:val="00CB2C57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656"/>
    <w:rsid w:val="00CB7913"/>
    <w:rsid w:val="00CB7AAC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69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34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B07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902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960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799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7E7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1DC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462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01F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00E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ACA"/>
    <w:rsid w:val="00E171D9"/>
    <w:rsid w:val="00E173A5"/>
    <w:rsid w:val="00E17EBE"/>
    <w:rsid w:val="00E20E2E"/>
    <w:rsid w:val="00E21057"/>
    <w:rsid w:val="00E21479"/>
    <w:rsid w:val="00E21C00"/>
    <w:rsid w:val="00E22105"/>
    <w:rsid w:val="00E22786"/>
    <w:rsid w:val="00E2306B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093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3F9A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2CC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603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4039"/>
    <w:rsid w:val="00ED476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E7E7F"/>
    <w:rsid w:val="00EF02F1"/>
    <w:rsid w:val="00EF08B4"/>
    <w:rsid w:val="00EF09F0"/>
    <w:rsid w:val="00EF0C72"/>
    <w:rsid w:val="00EF1220"/>
    <w:rsid w:val="00EF155A"/>
    <w:rsid w:val="00EF174B"/>
    <w:rsid w:val="00EF1788"/>
    <w:rsid w:val="00EF20FB"/>
    <w:rsid w:val="00EF2129"/>
    <w:rsid w:val="00EF24FE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2461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039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3EAE"/>
    <w:rsid w:val="00F45045"/>
    <w:rsid w:val="00F4548C"/>
    <w:rsid w:val="00F4565D"/>
    <w:rsid w:val="00F45FC9"/>
    <w:rsid w:val="00F46E50"/>
    <w:rsid w:val="00F5003C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5D2E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6285"/>
    <w:rsid w:val="00F86308"/>
    <w:rsid w:val="00F869AD"/>
    <w:rsid w:val="00F874F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6E29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769"/>
    <w:rsid w:val="00FB59E5"/>
    <w:rsid w:val="00FB7021"/>
    <w:rsid w:val="00FB73E3"/>
    <w:rsid w:val="00FB75DE"/>
    <w:rsid w:val="00FB7B4F"/>
    <w:rsid w:val="00FB7CD3"/>
    <w:rsid w:val="00FB7D15"/>
    <w:rsid w:val="00FC09B6"/>
    <w:rsid w:val="00FC0C24"/>
    <w:rsid w:val="00FC0D89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6A5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6A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6A5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4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8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13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62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3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2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02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4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9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0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18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883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6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BF11411-12E0-45A4-8AF1-1340A8B1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2019-10-04T07:05:00Z</dcterms:created>
  <dcterms:modified xsi:type="dcterms:W3CDTF">2020-04-10T14:38:00Z</dcterms:modified>
</cp:coreProperties>
</file>